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81" w:rightChars="-86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/>
          <w:color w:val="000000"/>
          <w:sz w:val="36"/>
          <w:szCs w:val="36"/>
        </w:rPr>
        <w:t>韶关学院课堂教学评价表</w:t>
      </w: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（督导、同行评价）</w:t>
      </w:r>
    </w:p>
    <w:tbl>
      <w:tblPr>
        <w:tblStyle w:val="7"/>
        <w:tblW w:w="9431" w:type="dxa"/>
        <w:tblInd w:w="-56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8"/>
        <w:gridCol w:w="3436"/>
        <w:gridCol w:w="1390"/>
        <w:gridCol w:w="1309"/>
        <w:gridCol w:w="805"/>
        <w:gridCol w:w="10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34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31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34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31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授课班级</w:t>
            </w:r>
          </w:p>
        </w:tc>
        <w:tc>
          <w:tcPr>
            <w:tcW w:w="349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授课地点</w:t>
            </w:r>
          </w:p>
        </w:tc>
        <w:tc>
          <w:tcPr>
            <w:tcW w:w="31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听课时间</w:t>
            </w:r>
          </w:p>
        </w:tc>
        <w:tc>
          <w:tcPr>
            <w:tcW w:w="8052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周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ind w:right="-189" w:rightChars="-90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到课情况</w:t>
            </w:r>
          </w:p>
        </w:tc>
        <w:tc>
          <w:tcPr>
            <w:tcW w:w="805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应到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人，实到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人，迟到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31" w:type="dxa"/>
            <w:gridSpan w:val="7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课堂教学记录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62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课堂教学过程摘要</w:t>
            </w:r>
          </w:p>
        </w:tc>
        <w:tc>
          <w:tcPr>
            <w:tcW w:w="3168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值得肯定和需要改进之处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4" w:hRule="atLeast"/>
        </w:trPr>
        <w:tc>
          <w:tcPr>
            <w:tcW w:w="6263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168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31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8" w:leftChars="85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课堂教学评价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57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分值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评分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理念与态度</w:t>
            </w: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以学生为中心，坚持立德树人，思政元素有机融入课堂教学。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3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为人师表，遵守教学纪律，备课授课认真，授课精神饱满。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目标与内容</w:t>
            </w: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教学目标明确、具体、适度、可操作，支持课程目标达成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3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教学内容正确，教学容量适中；体现专业性和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挑战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性，反映学科发展新动态；突出重点，突破难点。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过程与方法</w:t>
            </w: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善于引导学生参与教学活动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，启发思维；有效运用现代教学手段，通过课内外任务对学生的能力进行培养。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3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理论联系实际，根据学科专业特点和学生认知的规律合理运用教学方法。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组织与管理</w:t>
            </w: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课堂教学组织有序，教与学的时间分配合理。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3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注重课堂管理，有效调控课堂，了解掌握学生在课堂学习中的问题并及时解决。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37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效果与发展</w:t>
            </w: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学生到课率高，注意力集中，参与度高，师生互动有效。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37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13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按预期教学目标完成教学任务，有利于学生学习兴趣和能力增强，促进学生发展。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72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总  分</w:t>
            </w:r>
          </w:p>
        </w:tc>
        <w:tc>
          <w:tcPr>
            <w:tcW w:w="8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13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综合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评价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8052" w:type="dxa"/>
            <w:gridSpan w:val="6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  <w:p>
            <w:pPr>
              <w:spacing w:line="320" w:lineRule="exact"/>
              <w:ind w:firstLine="3373" w:firstLineChars="1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评价人签名：</w:t>
            </w:r>
          </w:p>
        </w:tc>
      </w:tr>
    </w:tbl>
    <w:p>
      <w:pPr>
        <w:jc w:val="left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5C49"/>
    <w:rsid w:val="02384432"/>
    <w:rsid w:val="02902AC6"/>
    <w:rsid w:val="034B6399"/>
    <w:rsid w:val="071922F8"/>
    <w:rsid w:val="072B0B65"/>
    <w:rsid w:val="095127A7"/>
    <w:rsid w:val="0CB1486F"/>
    <w:rsid w:val="114D3075"/>
    <w:rsid w:val="121865DB"/>
    <w:rsid w:val="122A5EC6"/>
    <w:rsid w:val="12773FBF"/>
    <w:rsid w:val="139323BD"/>
    <w:rsid w:val="15136432"/>
    <w:rsid w:val="15431CEF"/>
    <w:rsid w:val="157C2D93"/>
    <w:rsid w:val="18C93D64"/>
    <w:rsid w:val="18D94364"/>
    <w:rsid w:val="19167F6F"/>
    <w:rsid w:val="1993632C"/>
    <w:rsid w:val="19DD07D5"/>
    <w:rsid w:val="1D461FC4"/>
    <w:rsid w:val="1DC44EBE"/>
    <w:rsid w:val="1DEC3631"/>
    <w:rsid w:val="1E2C0A27"/>
    <w:rsid w:val="1EAA11D2"/>
    <w:rsid w:val="1EBA595B"/>
    <w:rsid w:val="21DC6A93"/>
    <w:rsid w:val="239D4355"/>
    <w:rsid w:val="24431EA4"/>
    <w:rsid w:val="250F386E"/>
    <w:rsid w:val="26201FBF"/>
    <w:rsid w:val="26244307"/>
    <w:rsid w:val="2DB81184"/>
    <w:rsid w:val="2EE94A49"/>
    <w:rsid w:val="305F38C3"/>
    <w:rsid w:val="319B7F39"/>
    <w:rsid w:val="34B33070"/>
    <w:rsid w:val="36EF6CB9"/>
    <w:rsid w:val="399B1752"/>
    <w:rsid w:val="39D32B35"/>
    <w:rsid w:val="3AAC1BCB"/>
    <w:rsid w:val="3DA44730"/>
    <w:rsid w:val="3DD059D1"/>
    <w:rsid w:val="40405EFA"/>
    <w:rsid w:val="42C65CCD"/>
    <w:rsid w:val="43D64E15"/>
    <w:rsid w:val="447D5017"/>
    <w:rsid w:val="4B0F1C88"/>
    <w:rsid w:val="4E1E73DC"/>
    <w:rsid w:val="4EF652C4"/>
    <w:rsid w:val="4FAE67D1"/>
    <w:rsid w:val="51DA44CB"/>
    <w:rsid w:val="526A791D"/>
    <w:rsid w:val="53E00FAB"/>
    <w:rsid w:val="54520EFE"/>
    <w:rsid w:val="57CF47CA"/>
    <w:rsid w:val="5A7C02AF"/>
    <w:rsid w:val="5CCC728A"/>
    <w:rsid w:val="5E7D214F"/>
    <w:rsid w:val="615B01B4"/>
    <w:rsid w:val="61B45065"/>
    <w:rsid w:val="62384904"/>
    <w:rsid w:val="63881E7D"/>
    <w:rsid w:val="69D80454"/>
    <w:rsid w:val="6F051752"/>
    <w:rsid w:val="6F243041"/>
    <w:rsid w:val="70CC1A52"/>
    <w:rsid w:val="73B57F5B"/>
    <w:rsid w:val="744E6A9B"/>
    <w:rsid w:val="745A5B76"/>
    <w:rsid w:val="75FE5646"/>
    <w:rsid w:val="7656202E"/>
    <w:rsid w:val="7681494F"/>
    <w:rsid w:val="77DB2D4C"/>
    <w:rsid w:val="78D103DF"/>
    <w:rsid w:val="7A8D418E"/>
    <w:rsid w:val="7A9244DE"/>
    <w:rsid w:val="7B000103"/>
    <w:rsid w:val="7B085D19"/>
    <w:rsid w:val="7BB0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jc w:val="center"/>
    </w:pPr>
    <w:rPr>
      <w:w w:val="90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488</Characters>
  <Lines>0</Lines>
  <Paragraphs>0</Paragraphs>
  <TotalTime>102</TotalTime>
  <ScaleCrop>false</ScaleCrop>
  <LinksUpToDate>false</LinksUpToDate>
  <CharactersWithSpaces>549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pgzx</dc:creator>
  <cp:lastModifiedBy>Administrator</cp:lastModifiedBy>
  <cp:lastPrinted>2020-07-11T08:55:00Z</cp:lastPrinted>
  <dcterms:modified xsi:type="dcterms:W3CDTF">2022-04-02T01:00:23Z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81963A0BDEBE44A19AB6BCDEF8DAA6E5</vt:lpwstr>
  </property>
</Properties>
</file>