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47040">
      <w:pPr>
        <w:spacing w:line="360" w:lineRule="auto"/>
        <w:jc w:val="center"/>
        <w:rPr>
          <w:rFonts w:hint="eastAsia" w:ascii="黑体" w:hAnsi="黑体" w:eastAsia="黑体"/>
          <w:b/>
          <w:sz w:val="32"/>
          <w:szCs w:val="32"/>
          <w:lang w:val="en-US" w:eastAsia="zh-CN"/>
        </w:rPr>
      </w:pPr>
      <w:r>
        <w:rPr>
          <w:rFonts w:hint="eastAsia" w:ascii="黑体" w:hAnsi="黑体" w:eastAsia="黑体"/>
          <w:b/>
          <w:sz w:val="32"/>
          <w:szCs w:val="32"/>
        </w:rPr>
        <w:t>关于做好20</w:t>
      </w:r>
      <w:r>
        <w:rPr>
          <w:rFonts w:hint="eastAsia" w:ascii="黑体" w:hAnsi="黑体" w:eastAsia="黑体"/>
          <w:b/>
          <w:sz w:val="32"/>
          <w:szCs w:val="32"/>
          <w:lang w:val="en-US" w:eastAsia="zh-CN"/>
        </w:rPr>
        <w:t>23</w:t>
      </w:r>
      <w:r>
        <w:rPr>
          <w:rFonts w:hint="eastAsia" w:ascii="黑体" w:hAnsi="黑体" w:eastAsia="黑体"/>
          <w:b/>
          <w:sz w:val="32"/>
          <w:szCs w:val="32"/>
        </w:rPr>
        <w:t>-20</w:t>
      </w:r>
      <w:r>
        <w:rPr>
          <w:rFonts w:ascii="黑体" w:hAnsi="黑体" w:eastAsia="黑体"/>
          <w:b/>
          <w:sz w:val="32"/>
          <w:szCs w:val="32"/>
        </w:rPr>
        <w:t>2</w:t>
      </w:r>
      <w:r>
        <w:rPr>
          <w:rFonts w:hint="eastAsia" w:ascii="黑体" w:hAnsi="黑体" w:eastAsia="黑体"/>
          <w:b/>
          <w:sz w:val="32"/>
          <w:szCs w:val="32"/>
          <w:lang w:val="en-US" w:eastAsia="zh-CN"/>
        </w:rPr>
        <w:t>4</w:t>
      </w:r>
      <w:r>
        <w:rPr>
          <w:rFonts w:hint="eastAsia" w:ascii="黑体" w:hAnsi="黑体" w:eastAsia="黑体"/>
          <w:b/>
          <w:sz w:val="32"/>
          <w:szCs w:val="32"/>
        </w:rPr>
        <w:t>学年国家奖学金、国家励志奖学金</w:t>
      </w:r>
      <w:r>
        <w:rPr>
          <w:rFonts w:hint="eastAsia" w:ascii="黑体" w:hAnsi="黑体" w:eastAsia="黑体"/>
          <w:b/>
          <w:sz w:val="32"/>
          <w:szCs w:val="32"/>
          <w:lang w:val="en-US" w:eastAsia="zh-CN"/>
        </w:rPr>
        <w:t>增补</w:t>
      </w:r>
    </w:p>
    <w:p w14:paraId="6D87D69D">
      <w:pPr>
        <w:spacing w:line="360" w:lineRule="auto"/>
        <w:jc w:val="center"/>
        <w:rPr>
          <w:rFonts w:ascii="黑体" w:hAnsi="黑体" w:eastAsia="黑体"/>
          <w:b/>
          <w:sz w:val="32"/>
          <w:szCs w:val="32"/>
        </w:rPr>
      </w:pPr>
      <w:r>
        <w:rPr>
          <w:rFonts w:hint="eastAsia" w:ascii="黑体" w:hAnsi="黑体" w:eastAsia="黑体"/>
          <w:b/>
          <w:sz w:val="32"/>
          <w:szCs w:val="32"/>
        </w:rPr>
        <w:t>评审工作的</w:t>
      </w:r>
      <w:r>
        <w:rPr>
          <w:rFonts w:hint="eastAsia" w:ascii="黑体" w:hAnsi="黑体" w:eastAsia="黑体"/>
          <w:b/>
          <w:color w:val="auto"/>
          <w:sz w:val="32"/>
          <w:szCs w:val="32"/>
        </w:rPr>
        <w:t>通知</w:t>
      </w:r>
    </w:p>
    <w:p w14:paraId="0E667EA9">
      <w:pPr>
        <w:spacing w:line="360" w:lineRule="auto"/>
        <w:jc w:val="left"/>
        <w:rPr>
          <w:rFonts w:ascii="宋体" w:hAnsi="宋体"/>
          <w:sz w:val="24"/>
          <w:szCs w:val="24"/>
        </w:rPr>
      </w:pPr>
    </w:p>
    <w:p w14:paraId="5D62C443">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sz w:val="24"/>
          <w:szCs w:val="24"/>
          <w:lang w:eastAsia="zh-CN"/>
        </w:rPr>
      </w:pPr>
      <w:r>
        <w:rPr>
          <w:rFonts w:ascii="宋体" w:hAnsi="宋体" w:eastAsia="宋体" w:cs="宋体"/>
          <w:kern w:val="0"/>
          <w:sz w:val="24"/>
          <w:szCs w:val="24"/>
          <w:lang w:val="en-US" w:eastAsia="zh-CN" w:bidi="ar"/>
        </w:rPr>
        <w:t>根据财政部、教育部、人力资源社会保障部印发《关于调整高等教育阶段和高中阶段国家奖助学金政策的通知》（财教〔2024〕181号）</w:t>
      </w:r>
      <w:r>
        <w:rPr>
          <w:rFonts w:hint="eastAsia" w:ascii="宋体" w:hAnsi="宋体"/>
          <w:sz w:val="24"/>
          <w:szCs w:val="24"/>
        </w:rPr>
        <w:t>《</w:t>
      </w:r>
      <w:r>
        <w:rPr>
          <w:rFonts w:hint="eastAsia" w:ascii="宋体" w:hAnsi="宋体"/>
          <w:sz w:val="24"/>
          <w:szCs w:val="24"/>
          <w:lang w:val="en-US" w:eastAsia="zh-CN"/>
        </w:rPr>
        <w:t>学生资助资金管理办法</w:t>
      </w:r>
      <w:r>
        <w:rPr>
          <w:rFonts w:hint="eastAsia" w:ascii="宋体" w:hAnsi="宋体"/>
          <w:sz w:val="24"/>
          <w:szCs w:val="24"/>
        </w:rPr>
        <w:t>》（财教</w:t>
      </w:r>
      <w:r>
        <w:rPr>
          <w:rFonts w:hint="eastAsia" w:ascii="宋体" w:hAnsi="宋体" w:eastAsia="宋体" w:cs="宋体"/>
          <w:sz w:val="24"/>
          <w:szCs w:val="24"/>
        </w:rPr>
        <w:t>〔</w:t>
      </w:r>
      <w:r>
        <w:rPr>
          <w:rFonts w:hint="eastAsia" w:ascii="宋体" w:hAnsi="宋体"/>
          <w:sz w:val="24"/>
          <w:szCs w:val="24"/>
        </w:rPr>
        <w:t>20</w:t>
      </w:r>
      <w:r>
        <w:rPr>
          <w:rFonts w:hint="eastAsia" w:ascii="宋体" w:hAnsi="宋体"/>
          <w:sz w:val="24"/>
          <w:szCs w:val="24"/>
          <w:lang w:val="en-US" w:eastAsia="zh-CN"/>
        </w:rPr>
        <w:t>21</w:t>
      </w:r>
      <w:r>
        <w:rPr>
          <w:rFonts w:hint="eastAsia" w:ascii="宋体" w:hAnsi="宋体" w:eastAsia="宋体" w:cs="宋体"/>
          <w:sz w:val="24"/>
          <w:szCs w:val="24"/>
        </w:rPr>
        <w:t>〕</w:t>
      </w:r>
      <w:r>
        <w:rPr>
          <w:rFonts w:hint="eastAsia" w:ascii="宋体" w:hAnsi="宋体"/>
          <w:sz w:val="24"/>
          <w:szCs w:val="24"/>
          <w:lang w:val="en-US" w:eastAsia="zh-CN"/>
        </w:rPr>
        <w:t>310</w:t>
      </w:r>
      <w:r>
        <w:rPr>
          <w:rFonts w:hint="eastAsia" w:ascii="宋体" w:hAnsi="宋体"/>
          <w:sz w:val="24"/>
          <w:szCs w:val="24"/>
        </w:rPr>
        <w:t>号）《韶关学院</w:t>
      </w:r>
      <w:r>
        <w:rPr>
          <w:rFonts w:hint="eastAsia" w:ascii="宋体" w:hAnsi="宋体"/>
          <w:sz w:val="24"/>
          <w:szCs w:val="24"/>
          <w:lang w:val="en-US" w:eastAsia="zh-CN"/>
        </w:rPr>
        <w:t>全日制本专科生</w:t>
      </w:r>
      <w:r>
        <w:rPr>
          <w:rFonts w:hint="eastAsia" w:ascii="宋体" w:hAnsi="宋体"/>
          <w:sz w:val="24"/>
          <w:szCs w:val="24"/>
        </w:rPr>
        <w:t>国家奖助学金</w:t>
      </w:r>
      <w:r>
        <w:rPr>
          <w:rFonts w:hint="eastAsia" w:ascii="宋体" w:hAnsi="宋体"/>
          <w:sz w:val="24"/>
          <w:szCs w:val="24"/>
          <w:lang w:val="en-US" w:eastAsia="zh-CN"/>
        </w:rPr>
        <w:t>实施</w:t>
      </w:r>
      <w:r>
        <w:rPr>
          <w:rFonts w:hint="eastAsia" w:ascii="宋体" w:hAnsi="宋体"/>
          <w:sz w:val="24"/>
          <w:szCs w:val="24"/>
        </w:rPr>
        <w:t>办法》（韶学院</w:t>
      </w:r>
      <w:r>
        <w:rPr>
          <w:rFonts w:hint="eastAsia" w:ascii="宋体" w:hAnsi="宋体" w:eastAsia="宋体" w:cs="宋体"/>
          <w:sz w:val="24"/>
          <w:szCs w:val="24"/>
        </w:rPr>
        <w:t>〔</w:t>
      </w:r>
      <w:r>
        <w:rPr>
          <w:rFonts w:hint="eastAsia" w:ascii="宋体" w:hAnsi="宋体"/>
          <w:sz w:val="24"/>
          <w:szCs w:val="24"/>
        </w:rPr>
        <w:t>20</w:t>
      </w:r>
      <w:r>
        <w:rPr>
          <w:rFonts w:hint="eastAsia" w:ascii="宋体" w:hAnsi="宋体"/>
          <w:sz w:val="24"/>
          <w:szCs w:val="24"/>
          <w:lang w:val="en-US" w:eastAsia="zh-CN"/>
        </w:rPr>
        <w:t>21</w:t>
      </w:r>
      <w:r>
        <w:rPr>
          <w:rFonts w:hint="eastAsia" w:ascii="宋体" w:hAnsi="宋体" w:eastAsia="宋体" w:cs="宋体"/>
          <w:sz w:val="24"/>
          <w:szCs w:val="24"/>
        </w:rPr>
        <w:t>〕</w:t>
      </w:r>
      <w:r>
        <w:rPr>
          <w:rFonts w:hint="eastAsia" w:ascii="宋体" w:hAnsi="宋体"/>
          <w:sz w:val="24"/>
          <w:szCs w:val="24"/>
          <w:lang w:val="en-US" w:eastAsia="zh-CN"/>
        </w:rPr>
        <w:t>108</w:t>
      </w:r>
      <w:r>
        <w:rPr>
          <w:rFonts w:hint="eastAsia" w:ascii="宋体" w:hAnsi="宋体"/>
          <w:sz w:val="24"/>
          <w:szCs w:val="24"/>
        </w:rPr>
        <w:t>号）等文件精神，</w:t>
      </w:r>
      <w:r>
        <w:rPr>
          <w:rFonts w:hint="eastAsia" w:ascii="宋体" w:hAnsi="宋体"/>
          <w:sz w:val="24"/>
          <w:szCs w:val="24"/>
          <w:lang w:val="en-US" w:eastAsia="zh-CN"/>
        </w:rPr>
        <w:t>结合学校实际，</w:t>
      </w:r>
      <w:r>
        <w:rPr>
          <w:rFonts w:hint="eastAsia" w:ascii="宋体" w:hAnsi="宋体"/>
          <w:sz w:val="24"/>
          <w:szCs w:val="24"/>
        </w:rPr>
        <w:t>现就20</w:t>
      </w:r>
      <w:r>
        <w:rPr>
          <w:rFonts w:hint="eastAsia" w:ascii="宋体" w:hAnsi="宋体"/>
          <w:sz w:val="24"/>
          <w:szCs w:val="24"/>
          <w:lang w:val="en-US" w:eastAsia="zh-CN"/>
        </w:rPr>
        <w:t>23</w:t>
      </w:r>
      <w:r>
        <w:rPr>
          <w:rFonts w:hint="eastAsia" w:ascii="宋体" w:hAnsi="宋体"/>
          <w:sz w:val="24"/>
          <w:szCs w:val="24"/>
        </w:rPr>
        <w:t>-202</w:t>
      </w:r>
      <w:r>
        <w:rPr>
          <w:rFonts w:hint="eastAsia" w:ascii="宋体" w:hAnsi="宋体"/>
          <w:sz w:val="24"/>
          <w:szCs w:val="24"/>
          <w:lang w:val="en-US" w:eastAsia="zh-CN"/>
        </w:rPr>
        <w:t>4</w:t>
      </w:r>
      <w:r>
        <w:rPr>
          <w:rFonts w:hint="eastAsia" w:ascii="宋体" w:hAnsi="宋体"/>
          <w:sz w:val="24"/>
          <w:szCs w:val="24"/>
        </w:rPr>
        <w:t>学年国家奖学金、国家励志奖学金</w:t>
      </w:r>
      <w:r>
        <w:rPr>
          <w:rFonts w:hint="eastAsia" w:ascii="宋体" w:hAnsi="宋体"/>
          <w:sz w:val="24"/>
          <w:szCs w:val="24"/>
          <w:lang w:val="en-US" w:eastAsia="zh-CN"/>
        </w:rPr>
        <w:t>增补</w:t>
      </w:r>
      <w:r>
        <w:rPr>
          <w:rFonts w:hint="eastAsia" w:ascii="宋体" w:hAnsi="宋体"/>
          <w:sz w:val="24"/>
          <w:szCs w:val="24"/>
        </w:rPr>
        <w:t>评选工作通知如下</w:t>
      </w:r>
      <w:r>
        <w:rPr>
          <w:rFonts w:hint="eastAsia" w:ascii="宋体" w:hAnsi="宋体"/>
          <w:sz w:val="24"/>
          <w:szCs w:val="24"/>
          <w:lang w:eastAsia="zh-CN"/>
        </w:rPr>
        <w:t>：</w:t>
      </w:r>
    </w:p>
    <w:p w14:paraId="1E5794F3">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sz w:val="24"/>
          <w:szCs w:val="24"/>
        </w:rPr>
      </w:pPr>
      <w:r>
        <w:rPr>
          <w:rFonts w:hint="eastAsia" w:ascii="宋体" w:hAnsi="宋体"/>
          <w:b/>
          <w:sz w:val="24"/>
          <w:szCs w:val="24"/>
          <w:lang w:val="en-US" w:eastAsia="zh-CN"/>
        </w:rPr>
        <w:t>一</w:t>
      </w:r>
      <w:r>
        <w:rPr>
          <w:rFonts w:hint="eastAsia" w:ascii="宋体" w:hAnsi="宋体"/>
          <w:b/>
          <w:sz w:val="24"/>
          <w:szCs w:val="24"/>
        </w:rPr>
        <w:t>、</w:t>
      </w:r>
      <w:r>
        <w:rPr>
          <w:rFonts w:hint="eastAsia" w:ascii="宋体" w:hAnsi="宋体"/>
          <w:b/>
          <w:sz w:val="24"/>
          <w:szCs w:val="24"/>
          <w:lang w:val="en-US" w:eastAsia="zh-CN"/>
        </w:rPr>
        <w:t>评选</w:t>
      </w:r>
      <w:r>
        <w:rPr>
          <w:rFonts w:hint="eastAsia" w:ascii="宋体" w:hAnsi="宋体"/>
          <w:b/>
          <w:sz w:val="24"/>
          <w:szCs w:val="24"/>
        </w:rPr>
        <w:t>对象</w:t>
      </w:r>
    </w:p>
    <w:p w14:paraId="489654A7">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FF0000"/>
          <w:sz w:val="24"/>
          <w:szCs w:val="24"/>
        </w:rPr>
      </w:pPr>
      <w:r>
        <w:rPr>
          <w:rFonts w:hint="eastAsia" w:ascii="宋体" w:hAnsi="宋体"/>
          <w:sz w:val="24"/>
          <w:szCs w:val="24"/>
        </w:rPr>
        <w:t>国家奖学金、国家励志奖学金的</w:t>
      </w:r>
      <w:r>
        <w:rPr>
          <w:rFonts w:hint="eastAsia" w:ascii="宋体" w:hAnsi="宋体"/>
          <w:sz w:val="24"/>
          <w:szCs w:val="24"/>
          <w:lang w:val="en-US" w:eastAsia="zh-CN"/>
        </w:rPr>
        <w:t>增补</w:t>
      </w:r>
      <w:r>
        <w:rPr>
          <w:rFonts w:hint="eastAsia" w:ascii="宋体" w:hAnsi="宋体"/>
          <w:sz w:val="24"/>
          <w:szCs w:val="24"/>
        </w:rPr>
        <w:t>评选对象是20</w:t>
      </w:r>
      <w:r>
        <w:rPr>
          <w:rFonts w:hint="eastAsia" w:ascii="宋体" w:hAnsi="宋体"/>
          <w:sz w:val="24"/>
          <w:szCs w:val="24"/>
          <w:lang w:val="en-US" w:eastAsia="zh-CN"/>
        </w:rPr>
        <w:t>23</w:t>
      </w:r>
      <w:r>
        <w:rPr>
          <w:rFonts w:hint="eastAsia" w:ascii="宋体" w:hAnsi="宋体"/>
          <w:sz w:val="24"/>
          <w:szCs w:val="24"/>
        </w:rPr>
        <w:t>-20</w:t>
      </w:r>
      <w:r>
        <w:rPr>
          <w:rFonts w:ascii="宋体" w:hAnsi="宋体"/>
          <w:sz w:val="24"/>
          <w:szCs w:val="24"/>
        </w:rPr>
        <w:t>2</w:t>
      </w:r>
      <w:r>
        <w:rPr>
          <w:rFonts w:hint="eastAsia" w:ascii="宋体" w:hAnsi="宋体"/>
          <w:sz w:val="24"/>
          <w:szCs w:val="24"/>
          <w:lang w:val="en-US" w:eastAsia="zh-CN"/>
        </w:rPr>
        <w:t>4</w:t>
      </w:r>
      <w:r>
        <w:rPr>
          <w:rFonts w:hint="eastAsia" w:ascii="宋体" w:hAnsi="宋体"/>
          <w:sz w:val="24"/>
          <w:szCs w:val="24"/>
        </w:rPr>
        <w:t>学年在校全日制</w:t>
      </w:r>
      <w:r>
        <w:rPr>
          <w:rFonts w:hint="eastAsia" w:ascii="宋体" w:hAnsi="宋体"/>
          <w:sz w:val="24"/>
          <w:szCs w:val="24"/>
          <w:lang w:val="en-US" w:eastAsia="zh-CN"/>
        </w:rPr>
        <w:t>一</w:t>
      </w:r>
      <w:r>
        <w:rPr>
          <w:rFonts w:hint="eastAsia" w:ascii="宋体" w:hAnsi="宋体"/>
          <w:sz w:val="24"/>
          <w:szCs w:val="24"/>
        </w:rPr>
        <w:t>、</w:t>
      </w:r>
      <w:r>
        <w:rPr>
          <w:rFonts w:hint="eastAsia" w:ascii="宋体" w:hAnsi="宋体"/>
          <w:sz w:val="24"/>
          <w:szCs w:val="24"/>
          <w:lang w:val="en-US" w:eastAsia="zh-CN"/>
        </w:rPr>
        <w:t>二、</w:t>
      </w:r>
      <w:r>
        <w:rPr>
          <w:rFonts w:hint="eastAsia" w:ascii="宋体" w:hAnsi="宋体"/>
          <w:color w:val="auto"/>
          <w:sz w:val="24"/>
          <w:szCs w:val="24"/>
        </w:rPr>
        <w:t>三</w:t>
      </w:r>
      <w:r>
        <w:rPr>
          <w:rFonts w:hint="eastAsia" w:ascii="宋体" w:hAnsi="宋体"/>
          <w:color w:val="auto"/>
          <w:sz w:val="24"/>
          <w:szCs w:val="24"/>
          <w:lang w:val="en-US" w:eastAsia="zh-CN"/>
        </w:rPr>
        <w:t>年</w:t>
      </w:r>
      <w:r>
        <w:rPr>
          <w:rFonts w:hint="eastAsia" w:ascii="宋体" w:hAnsi="宋体"/>
          <w:color w:val="auto"/>
          <w:sz w:val="24"/>
          <w:szCs w:val="24"/>
        </w:rPr>
        <w:t>级优秀本专科学生。</w:t>
      </w:r>
    </w:p>
    <w:p w14:paraId="4E09B8EA">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sz w:val="24"/>
          <w:szCs w:val="24"/>
        </w:rPr>
      </w:pPr>
      <w:r>
        <w:rPr>
          <w:rFonts w:hint="eastAsia" w:ascii="宋体" w:hAnsi="宋体"/>
          <w:b/>
          <w:sz w:val="24"/>
          <w:szCs w:val="24"/>
          <w:lang w:val="en-US" w:eastAsia="zh-CN"/>
        </w:rPr>
        <w:t>二</w:t>
      </w:r>
      <w:r>
        <w:rPr>
          <w:rFonts w:hint="eastAsia" w:ascii="宋体" w:hAnsi="宋体"/>
          <w:b/>
          <w:sz w:val="24"/>
          <w:szCs w:val="24"/>
        </w:rPr>
        <w:t>、评选名额</w:t>
      </w:r>
    </w:p>
    <w:p w14:paraId="36A179D5">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sz w:val="24"/>
          <w:szCs w:val="24"/>
        </w:rPr>
      </w:pPr>
      <w:r>
        <w:rPr>
          <w:rFonts w:hint="eastAsia" w:ascii="宋体" w:hAnsi="宋体"/>
          <w:sz w:val="24"/>
          <w:szCs w:val="24"/>
          <w:lang w:val="en-US" w:eastAsia="zh-CN"/>
        </w:rPr>
        <w:t>本次国家奖学金增补名额为34人，其中本科生32人、专科生2人，各二级学院等额推荐评选出34人，提交学校国家奖助学金评审工作领导小组会议审议，每人奖励10000元；</w:t>
      </w:r>
      <w:r>
        <w:rPr>
          <w:rFonts w:hint="eastAsia" w:ascii="宋体" w:hAnsi="宋体"/>
          <w:sz w:val="24"/>
          <w:szCs w:val="24"/>
        </w:rPr>
        <w:t>国家励志奖学金评选</w:t>
      </w:r>
      <w:r>
        <w:rPr>
          <w:rFonts w:hint="eastAsia" w:ascii="宋体" w:hAnsi="宋体"/>
          <w:sz w:val="24"/>
          <w:szCs w:val="24"/>
          <w:lang w:val="en-US" w:eastAsia="zh-CN"/>
        </w:rPr>
        <w:t>名额330人不变，</w:t>
      </w:r>
      <w:r>
        <w:rPr>
          <w:rFonts w:hint="eastAsia" w:ascii="宋体" w:hAnsi="宋体"/>
          <w:sz w:val="24"/>
          <w:szCs w:val="24"/>
        </w:rPr>
        <w:t>每人奖励</w:t>
      </w:r>
      <w:r>
        <w:rPr>
          <w:rFonts w:hint="eastAsia" w:ascii="宋体" w:hAnsi="宋体"/>
          <w:sz w:val="24"/>
          <w:szCs w:val="24"/>
          <w:lang w:val="en-US" w:eastAsia="zh-CN"/>
        </w:rPr>
        <w:t>6</w:t>
      </w:r>
      <w:r>
        <w:rPr>
          <w:rFonts w:hint="eastAsia" w:ascii="宋体" w:hAnsi="宋体"/>
          <w:sz w:val="24"/>
          <w:szCs w:val="24"/>
        </w:rPr>
        <w:t>000元</w:t>
      </w:r>
      <w:r>
        <w:rPr>
          <w:rFonts w:hint="eastAsia" w:ascii="宋体" w:hAnsi="宋体"/>
          <w:sz w:val="24"/>
          <w:szCs w:val="24"/>
          <w:lang w:eastAsia="zh-CN"/>
        </w:rPr>
        <w:t>。</w:t>
      </w:r>
      <w:bookmarkStart w:id="0" w:name="_GoBack"/>
      <w:bookmarkEnd w:id="0"/>
      <w:r>
        <w:rPr>
          <w:rFonts w:hint="eastAsia" w:ascii="宋体" w:hAnsi="宋体"/>
          <w:sz w:val="24"/>
          <w:szCs w:val="24"/>
          <w:lang w:val="en-US" w:eastAsia="zh-CN"/>
        </w:rPr>
        <w:t>已获得国家励志奖学金学生如符合本次国家奖学金增补评审条件可申请，但</w:t>
      </w:r>
      <w:r>
        <w:rPr>
          <w:rFonts w:ascii="宋体" w:hAnsi="宋体" w:eastAsia="宋体" w:cs="宋体"/>
          <w:kern w:val="0"/>
          <w:sz w:val="24"/>
          <w:szCs w:val="24"/>
          <w:lang w:val="en-US" w:eastAsia="zh-CN" w:bidi="ar"/>
        </w:rPr>
        <w:t>国家奖学金与国家励志奖学金不可兼得</w:t>
      </w:r>
      <w:r>
        <w:rPr>
          <w:rFonts w:hint="eastAsia" w:ascii="宋体" w:hAnsi="宋体"/>
          <w:sz w:val="24"/>
          <w:szCs w:val="24"/>
          <w:lang w:eastAsia="zh-CN"/>
        </w:rPr>
        <w:t>。</w:t>
      </w:r>
      <w:r>
        <w:rPr>
          <w:rFonts w:hint="eastAsia" w:ascii="宋体" w:hAnsi="宋体"/>
          <w:sz w:val="24"/>
          <w:szCs w:val="24"/>
          <w:lang w:val="en-US" w:eastAsia="zh-CN"/>
        </w:rPr>
        <w:t>联合办学点的奖学金名额归口纳入相应二级学院，</w:t>
      </w:r>
      <w:r>
        <w:rPr>
          <w:rFonts w:hint="eastAsia" w:ascii="宋体" w:hAnsi="宋体"/>
          <w:sz w:val="24"/>
          <w:szCs w:val="24"/>
        </w:rPr>
        <w:t>具体</w:t>
      </w:r>
      <w:r>
        <w:rPr>
          <w:rFonts w:hint="eastAsia" w:ascii="宋体" w:hAnsi="宋体"/>
          <w:sz w:val="24"/>
          <w:szCs w:val="24"/>
          <w:lang w:val="en-US" w:eastAsia="zh-CN"/>
        </w:rPr>
        <w:t>增补</w:t>
      </w:r>
      <w:r>
        <w:rPr>
          <w:rFonts w:hint="eastAsia" w:ascii="宋体" w:hAnsi="宋体"/>
          <w:sz w:val="24"/>
          <w:szCs w:val="24"/>
        </w:rPr>
        <w:t>名额分配</w:t>
      </w:r>
      <w:r>
        <w:rPr>
          <w:rFonts w:hint="eastAsia" w:ascii="宋体" w:hAnsi="宋体"/>
          <w:sz w:val="24"/>
          <w:szCs w:val="24"/>
          <w:lang w:val="en-US" w:eastAsia="zh-CN"/>
        </w:rPr>
        <w:t>详见</w:t>
      </w:r>
      <w:r>
        <w:rPr>
          <w:rFonts w:hint="eastAsia" w:ascii="宋体" w:hAnsi="宋体"/>
          <w:sz w:val="24"/>
          <w:szCs w:val="24"/>
        </w:rPr>
        <w:t>附件1。</w:t>
      </w:r>
    </w:p>
    <w:p w14:paraId="0EAC70E8">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sz w:val="24"/>
          <w:szCs w:val="24"/>
        </w:rPr>
      </w:pPr>
      <w:r>
        <w:rPr>
          <w:rFonts w:hint="eastAsia" w:ascii="宋体" w:hAnsi="宋体"/>
          <w:b/>
          <w:sz w:val="24"/>
          <w:szCs w:val="24"/>
          <w:lang w:val="en-US" w:eastAsia="zh-CN"/>
        </w:rPr>
        <w:t>三</w:t>
      </w:r>
      <w:r>
        <w:rPr>
          <w:rFonts w:hint="eastAsia" w:ascii="宋体" w:hAnsi="宋体"/>
          <w:b/>
          <w:sz w:val="24"/>
          <w:szCs w:val="24"/>
        </w:rPr>
        <w:t>、评审办法和要求</w:t>
      </w:r>
    </w:p>
    <w:p w14:paraId="3125AB13">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bCs/>
          <w:kern w:val="0"/>
          <w:sz w:val="24"/>
          <w:lang w:bidi="ar"/>
        </w:rPr>
      </w:pPr>
      <w:r>
        <w:rPr>
          <w:rFonts w:hint="eastAsia" w:ascii="宋体" w:hAnsi="宋体" w:cs="宋体"/>
          <w:bCs/>
          <w:kern w:val="0"/>
          <w:sz w:val="24"/>
          <w:lang w:bidi="ar"/>
        </w:rPr>
        <w:t>1.评审办法见附件8。</w:t>
      </w:r>
    </w:p>
    <w:p w14:paraId="36E43049">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.国家励志奖学金评审过程中请注意保护学生隐私，不得以竞选的方式评审，在网站、新媒体平台公示的学生信息公示期后应及时删除。</w:t>
      </w:r>
    </w:p>
    <w:p w14:paraId="75071220">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sz w:val="24"/>
          <w:szCs w:val="24"/>
        </w:rPr>
      </w:pPr>
      <w:r>
        <w:rPr>
          <w:rFonts w:hint="eastAsia" w:ascii="宋体" w:hAnsi="宋体"/>
          <w:b/>
          <w:sz w:val="24"/>
          <w:szCs w:val="24"/>
          <w:lang w:val="en-US" w:eastAsia="zh-CN"/>
        </w:rPr>
        <w:t>四</w:t>
      </w:r>
      <w:r>
        <w:rPr>
          <w:rFonts w:hint="eastAsia" w:ascii="宋体" w:hAnsi="宋体"/>
          <w:b/>
          <w:sz w:val="24"/>
          <w:szCs w:val="24"/>
        </w:rPr>
        <w:t>、材料提交报送要求</w:t>
      </w:r>
    </w:p>
    <w:p w14:paraId="54746B45">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val="en-US" w:eastAsia="zh-CN"/>
        </w:rPr>
      </w:pPr>
      <w:r>
        <w:rPr>
          <w:rFonts w:hint="eastAsia" w:ascii="宋体" w:hAnsi="宋体"/>
          <w:sz w:val="24"/>
          <w:szCs w:val="24"/>
        </w:rPr>
        <w:t>（一）</w:t>
      </w:r>
      <w:r>
        <w:rPr>
          <w:rFonts w:hint="eastAsia" w:ascii="宋体" w:hAnsi="宋体"/>
          <w:sz w:val="24"/>
          <w:szCs w:val="24"/>
          <w:lang w:val="en-US" w:eastAsia="zh-CN"/>
        </w:rPr>
        <w:t>增补</w:t>
      </w:r>
      <w:r>
        <w:rPr>
          <w:rFonts w:hint="eastAsia" w:ascii="宋体" w:hAnsi="宋体"/>
          <w:sz w:val="24"/>
          <w:szCs w:val="24"/>
        </w:rPr>
        <w:t>国家奖学金</w:t>
      </w:r>
    </w:p>
    <w:p w14:paraId="3909731A">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eastAsia="zh-CN"/>
        </w:rPr>
      </w:pPr>
      <w:r>
        <w:rPr>
          <w:rFonts w:hint="eastAsia" w:ascii="宋体" w:hAnsi="宋体"/>
          <w:sz w:val="24"/>
          <w:szCs w:val="24"/>
        </w:rPr>
        <w:t>1. 报送时间：20</w:t>
      </w:r>
      <w:r>
        <w:rPr>
          <w:rFonts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6</w:t>
      </w:r>
      <w:r>
        <w:rPr>
          <w:rFonts w:hint="eastAsia" w:ascii="宋体" w:hAnsi="宋体"/>
          <w:sz w:val="24"/>
          <w:szCs w:val="24"/>
        </w:rPr>
        <w:t>日前</w:t>
      </w:r>
      <w:r>
        <w:rPr>
          <w:rFonts w:hint="eastAsia" w:ascii="宋体" w:hAnsi="宋体"/>
          <w:sz w:val="24"/>
          <w:szCs w:val="24"/>
          <w:lang w:eastAsia="zh-CN"/>
        </w:rPr>
        <w:t>。</w:t>
      </w:r>
    </w:p>
    <w:p w14:paraId="48F820FA">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eastAsia="zh-CN"/>
        </w:rPr>
      </w:pPr>
      <w:r>
        <w:rPr>
          <w:rFonts w:hint="eastAsia" w:ascii="宋体" w:hAnsi="宋体"/>
          <w:sz w:val="24"/>
          <w:szCs w:val="24"/>
        </w:rPr>
        <w:t>2. 报送地点：</w:t>
      </w:r>
      <w:r>
        <w:rPr>
          <w:rFonts w:hint="eastAsia" w:ascii="宋体" w:hAnsi="宋体"/>
          <w:sz w:val="24"/>
          <w:szCs w:val="24"/>
          <w:lang w:val="en-US" w:eastAsia="zh-CN"/>
        </w:rPr>
        <w:t>学生事务服务中心</w:t>
      </w:r>
      <w:r>
        <w:rPr>
          <w:rFonts w:hint="eastAsia" w:ascii="宋体" w:hAnsi="宋体"/>
          <w:sz w:val="24"/>
          <w:szCs w:val="24"/>
        </w:rPr>
        <w:t>（黎灿学生活动中心103</w:t>
      </w:r>
      <w:r>
        <w:rPr>
          <w:rFonts w:hint="eastAsia" w:ascii="宋体" w:hAnsi="宋体"/>
          <w:sz w:val="24"/>
          <w:szCs w:val="24"/>
          <w:lang w:val="en-US" w:eastAsia="zh-CN"/>
        </w:rPr>
        <w:t>室）。</w:t>
      </w:r>
    </w:p>
    <w:p w14:paraId="2FB47046">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kern w:val="0"/>
          <w:sz w:val="24"/>
          <w:szCs w:val="24"/>
          <w:lang w:bidi="ar"/>
        </w:rPr>
      </w:pPr>
      <w:r>
        <w:rPr>
          <w:rFonts w:hint="eastAsia" w:ascii="宋体" w:hAnsi="宋体"/>
          <w:sz w:val="24"/>
          <w:szCs w:val="24"/>
        </w:rPr>
        <w:t xml:space="preserve">3. </w:t>
      </w:r>
      <w:r>
        <w:rPr>
          <w:rFonts w:hint="eastAsia" w:ascii="宋体" w:hAnsi="宋体" w:cs="宋体"/>
          <w:sz w:val="24"/>
          <w:szCs w:val="24"/>
          <w:lang w:bidi="ar"/>
        </w:rPr>
        <w:t>报送材料：</w:t>
      </w:r>
      <w:r>
        <w:rPr>
          <w:rFonts w:hint="eastAsia" w:ascii="宋体" w:hAnsi="宋体" w:cs="宋体"/>
          <w:sz w:val="24"/>
          <w:szCs w:val="24"/>
          <w:lang w:val="en-US" w:eastAsia="zh-CN" w:bidi="ar"/>
        </w:rPr>
        <w:t>纸质版</w:t>
      </w:r>
      <w:r>
        <w:rPr>
          <w:rFonts w:hint="eastAsia" w:ascii="宋体" w:hAnsi="宋体" w:cs="宋体"/>
          <w:sz w:val="24"/>
          <w:szCs w:val="24"/>
          <w:lang w:bidi="ar"/>
        </w:rPr>
        <w:t>申请审批表（2份）、公示表、初审名单表、评选情况小结、</w:t>
      </w:r>
      <w:r>
        <w:rPr>
          <w:rFonts w:hint="eastAsia" w:ascii="宋体" w:hAnsi="宋体" w:cs="宋体"/>
          <w:kern w:val="0"/>
          <w:sz w:val="24"/>
          <w:szCs w:val="24"/>
          <w:lang w:bidi="ar"/>
        </w:rPr>
        <w:t>个人先进事迹材料（</w:t>
      </w:r>
      <w:r>
        <w:rPr>
          <w:rFonts w:hint="eastAsia" w:ascii="宋体" w:hAnsi="宋体" w:cs="宋体"/>
          <w:kern w:val="0"/>
          <w:sz w:val="24"/>
          <w:szCs w:val="24"/>
          <w:lang w:val="en-US" w:eastAsia="zh-CN" w:bidi="ar"/>
        </w:rPr>
        <w:t>附件9）</w:t>
      </w:r>
      <w:r>
        <w:rPr>
          <w:rFonts w:hint="eastAsia" w:ascii="宋体" w:hAnsi="宋体" w:cs="宋体"/>
          <w:kern w:val="0"/>
          <w:sz w:val="24"/>
          <w:szCs w:val="24"/>
          <w:lang w:eastAsia="zh-CN" w:bidi="ar"/>
        </w:rPr>
        <w:t>。</w:t>
      </w:r>
      <w:r>
        <w:rPr>
          <w:rFonts w:hint="eastAsia" w:ascii="宋体" w:hAnsi="宋体" w:cs="宋体"/>
          <w:kern w:val="0"/>
          <w:sz w:val="24"/>
          <w:szCs w:val="24"/>
          <w:lang w:val="en-US" w:eastAsia="zh-CN" w:bidi="ar"/>
        </w:rPr>
        <w:t>电子版本专科国家奖学金申请名单、</w:t>
      </w:r>
      <w:r>
        <w:rPr>
          <w:rFonts w:hint="eastAsia" w:ascii="宋体" w:hAnsi="宋体" w:cs="宋体"/>
          <w:kern w:val="0"/>
          <w:sz w:val="24"/>
          <w:szCs w:val="24"/>
          <w:lang w:bidi="ar"/>
        </w:rPr>
        <w:t>初审名单表、</w:t>
      </w:r>
      <w:r>
        <w:rPr>
          <w:rFonts w:hint="eastAsia" w:ascii="宋体" w:hAnsi="宋体" w:cs="宋体"/>
          <w:sz w:val="24"/>
          <w:szCs w:val="24"/>
          <w:lang w:bidi="ar"/>
        </w:rPr>
        <w:t>评选情况小结、</w:t>
      </w:r>
      <w:r>
        <w:rPr>
          <w:rFonts w:hint="eastAsia" w:ascii="宋体" w:hAnsi="宋体" w:cs="宋体"/>
          <w:kern w:val="0"/>
          <w:sz w:val="24"/>
          <w:szCs w:val="24"/>
          <w:lang w:bidi="ar"/>
        </w:rPr>
        <w:t>个人先进事迹材料发</w:t>
      </w:r>
      <w:r>
        <w:rPr>
          <w:rFonts w:hint="eastAsia" w:ascii="宋体" w:hAnsi="宋体" w:cs="宋体"/>
          <w:kern w:val="0"/>
          <w:sz w:val="24"/>
          <w:szCs w:val="24"/>
          <w:lang w:val="en-US" w:eastAsia="zh-CN" w:bidi="ar"/>
        </w:rPr>
        <w:t>送</w:t>
      </w:r>
      <w:r>
        <w:rPr>
          <w:rFonts w:hint="eastAsia" w:ascii="宋体" w:hAnsi="宋体" w:cs="宋体"/>
          <w:kern w:val="0"/>
          <w:sz w:val="24"/>
          <w:szCs w:val="24"/>
          <w:lang w:bidi="ar"/>
        </w:rPr>
        <w:t>至邮箱：sgujzxj@sgu.edu.cn。</w:t>
      </w:r>
    </w:p>
    <w:p w14:paraId="1A78C642">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sz w:val="24"/>
          <w:szCs w:val="24"/>
        </w:rPr>
      </w:pPr>
      <w:r>
        <w:rPr>
          <w:rFonts w:hint="eastAsia" w:ascii="宋体" w:hAnsi="宋体"/>
          <w:sz w:val="24"/>
          <w:szCs w:val="24"/>
        </w:rPr>
        <w:t>（二）国家励志奖学金</w:t>
      </w:r>
    </w:p>
    <w:p w14:paraId="4086037E">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eastAsia="zh-CN"/>
        </w:rPr>
      </w:pPr>
      <w:r>
        <w:rPr>
          <w:rFonts w:hint="eastAsia" w:ascii="宋体" w:hAnsi="宋体"/>
          <w:sz w:val="24"/>
          <w:szCs w:val="24"/>
        </w:rPr>
        <w:t>1.</w:t>
      </w:r>
      <w:r>
        <w:rPr>
          <w:rFonts w:hint="eastAsia" w:ascii="宋体" w:hAnsi="宋体"/>
          <w:sz w:val="24"/>
          <w:szCs w:val="24"/>
          <w:lang w:val="en-US" w:eastAsia="zh-CN"/>
        </w:rPr>
        <w:t xml:space="preserve"> </w:t>
      </w:r>
      <w:r>
        <w:rPr>
          <w:rFonts w:hint="eastAsia" w:ascii="宋体" w:hAnsi="宋体"/>
          <w:sz w:val="24"/>
          <w:szCs w:val="24"/>
        </w:rPr>
        <w:t>报送时间：20</w:t>
      </w:r>
      <w:r>
        <w:rPr>
          <w:rFonts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6</w:t>
      </w:r>
      <w:r>
        <w:rPr>
          <w:rFonts w:hint="eastAsia" w:ascii="宋体" w:hAnsi="宋体"/>
          <w:sz w:val="24"/>
          <w:szCs w:val="24"/>
        </w:rPr>
        <w:t>日前</w:t>
      </w:r>
      <w:r>
        <w:rPr>
          <w:rFonts w:hint="eastAsia" w:ascii="宋体" w:hAnsi="宋体"/>
          <w:sz w:val="24"/>
          <w:szCs w:val="24"/>
          <w:lang w:eastAsia="zh-CN"/>
        </w:rPr>
        <w:t>。</w:t>
      </w:r>
    </w:p>
    <w:p w14:paraId="74C20F78">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lang w:eastAsia="zh-CN"/>
        </w:rPr>
      </w:pPr>
      <w:r>
        <w:rPr>
          <w:rFonts w:hint="eastAsia" w:ascii="宋体" w:hAnsi="宋体"/>
          <w:sz w:val="24"/>
          <w:szCs w:val="24"/>
        </w:rPr>
        <w:t>2. 报送地点：学生</w:t>
      </w:r>
      <w:r>
        <w:rPr>
          <w:rFonts w:hint="eastAsia" w:ascii="宋体" w:hAnsi="宋体"/>
          <w:sz w:val="24"/>
          <w:szCs w:val="24"/>
          <w:lang w:val="en-US" w:eastAsia="zh-CN"/>
        </w:rPr>
        <w:t>事务服务中心</w:t>
      </w:r>
      <w:r>
        <w:rPr>
          <w:rFonts w:hint="eastAsia" w:ascii="宋体" w:hAnsi="宋体"/>
          <w:sz w:val="24"/>
          <w:szCs w:val="24"/>
        </w:rPr>
        <w:t>（黎灿学生活动中心103</w:t>
      </w:r>
      <w:r>
        <w:rPr>
          <w:rFonts w:hint="eastAsia" w:ascii="宋体" w:hAnsi="宋体"/>
          <w:sz w:val="24"/>
          <w:szCs w:val="24"/>
          <w:lang w:val="en-US" w:eastAsia="zh-CN"/>
        </w:rPr>
        <w:t>室</w:t>
      </w:r>
      <w:r>
        <w:rPr>
          <w:rFonts w:hint="eastAsia" w:ascii="宋体" w:hAnsi="宋体"/>
          <w:sz w:val="24"/>
          <w:szCs w:val="24"/>
        </w:rPr>
        <w:t>）</w:t>
      </w:r>
      <w:r>
        <w:rPr>
          <w:rFonts w:hint="eastAsia" w:ascii="宋体" w:hAnsi="宋体"/>
          <w:sz w:val="24"/>
          <w:szCs w:val="24"/>
          <w:lang w:eastAsia="zh-CN"/>
        </w:rPr>
        <w:t>。</w:t>
      </w:r>
    </w:p>
    <w:p w14:paraId="5B855C01">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kern w:val="0"/>
          <w:sz w:val="24"/>
          <w:szCs w:val="24"/>
          <w:lang w:bidi="ar"/>
        </w:rPr>
      </w:pPr>
      <w:r>
        <w:rPr>
          <w:rFonts w:hint="eastAsia" w:ascii="宋体" w:hAnsi="宋体"/>
          <w:sz w:val="24"/>
          <w:szCs w:val="24"/>
        </w:rPr>
        <w:t xml:space="preserve">3. </w:t>
      </w:r>
      <w:r>
        <w:rPr>
          <w:rFonts w:hint="eastAsia" w:ascii="宋体" w:hAnsi="宋体" w:cs="宋体"/>
          <w:sz w:val="24"/>
          <w:szCs w:val="24"/>
          <w:lang w:bidi="ar"/>
        </w:rPr>
        <w:t>报送材料：</w:t>
      </w:r>
      <w:r>
        <w:rPr>
          <w:rFonts w:hint="eastAsia" w:ascii="宋体" w:hAnsi="宋体" w:cs="宋体"/>
          <w:sz w:val="24"/>
          <w:szCs w:val="24"/>
          <w:lang w:val="en-US" w:eastAsia="zh-CN" w:bidi="ar"/>
        </w:rPr>
        <w:t>纸质版</w:t>
      </w:r>
      <w:r>
        <w:rPr>
          <w:rFonts w:hint="eastAsia" w:ascii="宋体" w:hAnsi="宋体" w:cs="宋体"/>
          <w:sz w:val="24"/>
          <w:szCs w:val="24"/>
          <w:lang w:bidi="ar"/>
        </w:rPr>
        <w:t>申请审批表（1份）、道义契约、公示表、初审名单表、评选情况小结、国家励志奖学金</w:t>
      </w:r>
      <w:r>
        <w:rPr>
          <w:rFonts w:hint="eastAsia" w:ascii="宋体" w:hAnsi="宋体" w:cs="宋体"/>
          <w:kern w:val="0"/>
          <w:sz w:val="24"/>
          <w:szCs w:val="24"/>
          <w:lang w:bidi="ar"/>
        </w:rPr>
        <w:t>个人先进事迹材料（</w:t>
      </w:r>
      <w:r>
        <w:rPr>
          <w:rFonts w:hint="eastAsia" w:ascii="宋体" w:hAnsi="宋体" w:cs="宋体"/>
          <w:kern w:val="0"/>
          <w:sz w:val="24"/>
          <w:szCs w:val="24"/>
          <w:lang w:val="en-US" w:eastAsia="zh-CN" w:bidi="ar"/>
        </w:rPr>
        <w:t>附件9，</w:t>
      </w:r>
      <w:r>
        <w:rPr>
          <w:rFonts w:hint="eastAsia" w:ascii="宋体" w:hAnsi="宋体" w:cs="宋体"/>
          <w:kern w:val="0"/>
          <w:sz w:val="24"/>
          <w:szCs w:val="24"/>
          <w:lang w:bidi="ar"/>
        </w:rPr>
        <w:t>每个学院优选2篇）</w:t>
      </w:r>
      <w:r>
        <w:rPr>
          <w:rFonts w:hint="eastAsia" w:ascii="宋体" w:hAnsi="宋体" w:cs="宋体"/>
          <w:kern w:val="0"/>
          <w:sz w:val="24"/>
          <w:szCs w:val="24"/>
          <w:lang w:eastAsia="zh-CN" w:bidi="ar"/>
        </w:rPr>
        <w:t>。</w:t>
      </w:r>
      <w:r>
        <w:rPr>
          <w:rFonts w:hint="eastAsia" w:ascii="宋体" w:hAnsi="宋体" w:cs="宋体"/>
          <w:kern w:val="0"/>
          <w:sz w:val="24"/>
          <w:szCs w:val="24"/>
          <w:lang w:val="en-US" w:eastAsia="zh-CN" w:bidi="ar"/>
        </w:rPr>
        <w:t>电子版本专科励志奖学金申请名单</w:t>
      </w:r>
      <w:r>
        <w:rPr>
          <w:rFonts w:hint="eastAsia" w:ascii="宋体" w:hAnsi="宋体" w:cs="宋体"/>
          <w:kern w:val="0"/>
          <w:sz w:val="24"/>
          <w:szCs w:val="24"/>
          <w:lang w:bidi="ar"/>
        </w:rPr>
        <w:t>、</w:t>
      </w:r>
      <w:r>
        <w:rPr>
          <w:rFonts w:hint="eastAsia" w:ascii="宋体" w:hAnsi="宋体" w:cs="宋体"/>
          <w:kern w:val="0"/>
          <w:sz w:val="24"/>
          <w:szCs w:val="24"/>
          <w:lang w:val="en-US" w:eastAsia="zh-CN" w:bidi="ar"/>
        </w:rPr>
        <w:t>初审名单表、</w:t>
      </w:r>
      <w:r>
        <w:rPr>
          <w:rFonts w:hint="eastAsia" w:ascii="宋体" w:hAnsi="宋体" w:cs="宋体"/>
          <w:sz w:val="24"/>
          <w:szCs w:val="24"/>
          <w:lang w:bidi="ar"/>
        </w:rPr>
        <w:t>评选情况小结、</w:t>
      </w:r>
      <w:r>
        <w:rPr>
          <w:rFonts w:hint="eastAsia" w:ascii="宋体" w:hAnsi="宋体" w:cs="宋体"/>
          <w:kern w:val="0"/>
          <w:sz w:val="24"/>
          <w:szCs w:val="24"/>
          <w:lang w:bidi="ar"/>
        </w:rPr>
        <w:t>个人先进事迹材料发</w:t>
      </w:r>
      <w:r>
        <w:rPr>
          <w:rFonts w:hint="eastAsia" w:ascii="宋体" w:hAnsi="宋体" w:cs="宋体"/>
          <w:kern w:val="0"/>
          <w:sz w:val="24"/>
          <w:szCs w:val="24"/>
          <w:lang w:val="en-US" w:eastAsia="zh-CN" w:bidi="ar"/>
        </w:rPr>
        <w:t>送</w:t>
      </w:r>
      <w:r>
        <w:rPr>
          <w:rFonts w:hint="eastAsia" w:ascii="宋体" w:hAnsi="宋体" w:cs="宋体"/>
          <w:kern w:val="0"/>
          <w:sz w:val="24"/>
          <w:szCs w:val="24"/>
          <w:lang w:bidi="ar"/>
        </w:rPr>
        <w:t>至邮箱：sgujzxj@sgu.edu.cn。</w:t>
      </w:r>
    </w:p>
    <w:p w14:paraId="22D8417A">
      <w:pPr>
        <w:keepNext w:val="0"/>
        <w:keepLines w:val="0"/>
        <w:pageBreakBefore w:val="0"/>
        <w:kinsoku/>
        <w:wordWrap/>
        <w:overflowPunct/>
        <w:topLinePunct w:val="0"/>
        <w:autoSpaceDE/>
        <w:autoSpaceDN/>
        <w:bidi w:val="0"/>
        <w:adjustRightInd/>
        <w:snapToGrid/>
        <w:spacing w:line="240" w:lineRule="auto"/>
        <w:ind w:firstLine="600" w:firstLineChars="250"/>
        <w:textAlignment w:val="auto"/>
        <w:rPr>
          <w:rFonts w:ascii="宋体" w:hAnsi="宋体"/>
          <w:sz w:val="24"/>
          <w:szCs w:val="24"/>
        </w:rPr>
      </w:pPr>
      <w:r>
        <w:rPr>
          <w:rFonts w:hint="eastAsia" w:ascii="宋体" w:hAnsi="宋体"/>
          <w:sz w:val="24"/>
          <w:szCs w:val="24"/>
        </w:rPr>
        <w:t>联系人：</w:t>
      </w:r>
      <w:r>
        <w:rPr>
          <w:rFonts w:hint="eastAsia" w:ascii="宋体" w:hAnsi="宋体"/>
          <w:sz w:val="24"/>
          <w:szCs w:val="24"/>
          <w:lang w:val="en-US" w:eastAsia="zh-CN"/>
        </w:rPr>
        <w:t xml:space="preserve">刘老师     </w:t>
      </w:r>
      <w:r>
        <w:rPr>
          <w:rFonts w:hint="eastAsia" w:ascii="宋体" w:hAnsi="宋体"/>
          <w:sz w:val="24"/>
          <w:szCs w:val="24"/>
        </w:rPr>
        <w:t>电话：8120108</w:t>
      </w:r>
    </w:p>
    <w:p w14:paraId="0B7512E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14:paraId="57F29433">
      <w:pPr>
        <w:keepNext w:val="0"/>
        <w:keepLines w:val="0"/>
        <w:pageBreakBefore w:val="0"/>
        <w:kinsoku/>
        <w:wordWrap/>
        <w:overflowPunct/>
        <w:topLinePunct w:val="0"/>
        <w:autoSpaceDE/>
        <w:autoSpaceDN/>
        <w:bidi w:val="0"/>
        <w:adjustRightInd/>
        <w:snapToGrid/>
        <w:spacing w:line="240" w:lineRule="auto"/>
        <w:ind w:firstLine="600" w:firstLineChars="250"/>
        <w:textAlignment w:val="auto"/>
        <w:rPr>
          <w:rFonts w:hint="default" w:ascii="宋体" w:hAnsi="宋体"/>
          <w:sz w:val="24"/>
          <w:szCs w:val="24"/>
          <w:lang w:val="en-US" w:eastAsia="zh-CN"/>
        </w:rPr>
      </w:pPr>
      <w:r>
        <w:rPr>
          <w:rFonts w:hint="eastAsia" w:ascii="宋体" w:hAnsi="宋体"/>
          <w:sz w:val="24"/>
          <w:szCs w:val="24"/>
        </w:rPr>
        <w:t>附件：</w:t>
      </w:r>
      <w:r>
        <w:rPr>
          <w:rFonts w:hint="eastAsia" w:ascii="宋体" w:hAnsi="宋体"/>
          <w:sz w:val="24"/>
          <w:szCs w:val="24"/>
          <w:lang w:val="en-US" w:eastAsia="zh-CN"/>
        </w:rPr>
        <w:t>2023-2024学年国家奖学金、国家励志奖学金增补评审材料</w:t>
      </w:r>
    </w:p>
    <w:p w14:paraId="3613CCB6">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24"/>
          <w:szCs w:val="24"/>
        </w:rPr>
      </w:pPr>
      <w:r>
        <w:rPr>
          <w:rFonts w:hint="eastAsia" w:ascii="宋体" w:hAnsi="宋体"/>
          <w:sz w:val="24"/>
          <w:szCs w:val="24"/>
        </w:rPr>
        <w:t xml:space="preserve">                                        </w:t>
      </w:r>
    </w:p>
    <w:p w14:paraId="1A7E78B6">
      <w:pPr>
        <w:keepNext w:val="0"/>
        <w:keepLines w:val="0"/>
        <w:pageBreakBefore w:val="0"/>
        <w:kinsoku/>
        <w:wordWrap/>
        <w:overflowPunct/>
        <w:topLinePunct w:val="0"/>
        <w:autoSpaceDE/>
        <w:autoSpaceDN/>
        <w:bidi w:val="0"/>
        <w:adjustRightInd/>
        <w:snapToGrid/>
        <w:spacing w:line="240" w:lineRule="auto"/>
        <w:ind w:firstLine="5280" w:firstLineChars="2200"/>
        <w:textAlignment w:val="auto"/>
        <w:rPr>
          <w:rFonts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 xml:space="preserve">    学生工作部</w:t>
      </w:r>
      <w:r>
        <w:rPr>
          <w:rFonts w:hint="eastAsia" w:ascii="宋体" w:hAnsi="宋体"/>
          <w:sz w:val="24"/>
          <w:szCs w:val="24"/>
        </w:rPr>
        <w:t xml:space="preserve">   </w:t>
      </w:r>
    </w:p>
    <w:p w14:paraId="408D1C2E">
      <w:pPr>
        <w:keepNext w:val="0"/>
        <w:keepLines w:val="0"/>
        <w:pageBreakBefore w:val="0"/>
        <w:kinsoku/>
        <w:wordWrap/>
        <w:overflowPunct/>
        <w:topLinePunct w:val="0"/>
        <w:autoSpaceDE/>
        <w:autoSpaceDN/>
        <w:bidi w:val="0"/>
        <w:adjustRightInd/>
        <w:snapToGrid/>
        <w:spacing w:line="240" w:lineRule="auto"/>
        <w:ind w:firstLine="5520" w:firstLineChars="2300"/>
        <w:jc w:val="both"/>
        <w:textAlignment w:val="auto"/>
        <w:rPr>
          <w:rFonts w:hint="eastAsia" w:ascii="宋体" w:hAnsi="宋体"/>
          <w:sz w:val="24"/>
          <w:szCs w:val="24"/>
        </w:rPr>
      </w:pPr>
      <w:r>
        <w:rPr>
          <w:rFonts w:hint="eastAsia" w:ascii="宋体" w:hAnsi="宋体"/>
          <w:sz w:val="24"/>
          <w:szCs w:val="24"/>
        </w:rPr>
        <w:t xml:space="preserve">  20</w:t>
      </w:r>
      <w:r>
        <w:rPr>
          <w:rFonts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w:t>
      </w:r>
    </w:p>
    <w:sectPr>
      <w:pgSz w:w="11906" w:h="16838"/>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zZDcxMjU5MzllYmM1ZDE4OTMwYzU2ZTYwZDZiNTQifQ=="/>
  </w:docVars>
  <w:rsids>
    <w:rsidRoot w:val="00172A27"/>
    <w:rsid w:val="00172A27"/>
    <w:rsid w:val="002A0C74"/>
    <w:rsid w:val="004521D4"/>
    <w:rsid w:val="008633B9"/>
    <w:rsid w:val="00982D3C"/>
    <w:rsid w:val="00BB3B01"/>
    <w:rsid w:val="024119BF"/>
    <w:rsid w:val="027F4D04"/>
    <w:rsid w:val="0320421F"/>
    <w:rsid w:val="03BD31F1"/>
    <w:rsid w:val="03DB41BC"/>
    <w:rsid w:val="03E07A24"/>
    <w:rsid w:val="04D23A0E"/>
    <w:rsid w:val="055B3F73"/>
    <w:rsid w:val="05790131"/>
    <w:rsid w:val="05B178CA"/>
    <w:rsid w:val="066C7B35"/>
    <w:rsid w:val="07D831E4"/>
    <w:rsid w:val="08C44E41"/>
    <w:rsid w:val="09695024"/>
    <w:rsid w:val="0BD459E4"/>
    <w:rsid w:val="0D5A19BC"/>
    <w:rsid w:val="0D7E7382"/>
    <w:rsid w:val="0DF52E7F"/>
    <w:rsid w:val="10AE6435"/>
    <w:rsid w:val="10E57CE9"/>
    <w:rsid w:val="113926F0"/>
    <w:rsid w:val="125A718D"/>
    <w:rsid w:val="13066480"/>
    <w:rsid w:val="140C37B6"/>
    <w:rsid w:val="147515BA"/>
    <w:rsid w:val="187325D8"/>
    <w:rsid w:val="1A685A60"/>
    <w:rsid w:val="1ABD7398"/>
    <w:rsid w:val="1B5B2282"/>
    <w:rsid w:val="1BA921A5"/>
    <w:rsid w:val="1C575847"/>
    <w:rsid w:val="1D7479A5"/>
    <w:rsid w:val="1EEE5D92"/>
    <w:rsid w:val="1FAD16D0"/>
    <w:rsid w:val="1FCE3FFB"/>
    <w:rsid w:val="201E3F16"/>
    <w:rsid w:val="22DC167F"/>
    <w:rsid w:val="24037A7A"/>
    <w:rsid w:val="253171BA"/>
    <w:rsid w:val="258E74C2"/>
    <w:rsid w:val="26A821CC"/>
    <w:rsid w:val="272C109E"/>
    <w:rsid w:val="27392CA4"/>
    <w:rsid w:val="27F4193C"/>
    <w:rsid w:val="2FB67708"/>
    <w:rsid w:val="30A65964"/>
    <w:rsid w:val="312002A4"/>
    <w:rsid w:val="33BA29CC"/>
    <w:rsid w:val="33ED138D"/>
    <w:rsid w:val="35F1025F"/>
    <w:rsid w:val="373F4487"/>
    <w:rsid w:val="37E50457"/>
    <w:rsid w:val="390A4620"/>
    <w:rsid w:val="3986639D"/>
    <w:rsid w:val="3A4A2B1C"/>
    <w:rsid w:val="3BD97ED3"/>
    <w:rsid w:val="3CAA05F4"/>
    <w:rsid w:val="3CC42504"/>
    <w:rsid w:val="3CD76463"/>
    <w:rsid w:val="3E1D7D12"/>
    <w:rsid w:val="401D58AB"/>
    <w:rsid w:val="44BD028F"/>
    <w:rsid w:val="4D0135FC"/>
    <w:rsid w:val="4DAD54A5"/>
    <w:rsid w:val="4DF45ED0"/>
    <w:rsid w:val="543C16DA"/>
    <w:rsid w:val="5B477277"/>
    <w:rsid w:val="5EF75A99"/>
    <w:rsid w:val="5F98378E"/>
    <w:rsid w:val="60BB1B01"/>
    <w:rsid w:val="61693D2A"/>
    <w:rsid w:val="61C15914"/>
    <w:rsid w:val="627A4657"/>
    <w:rsid w:val="62C109B8"/>
    <w:rsid w:val="65B12CC7"/>
    <w:rsid w:val="673D5C66"/>
    <w:rsid w:val="696B71DF"/>
    <w:rsid w:val="6B2E5B12"/>
    <w:rsid w:val="6BBA7495"/>
    <w:rsid w:val="6C083317"/>
    <w:rsid w:val="6EA26260"/>
    <w:rsid w:val="6EF52C6A"/>
    <w:rsid w:val="6F8F1823"/>
    <w:rsid w:val="71F42A25"/>
    <w:rsid w:val="752E38E6"/>
    <w:rsid w:val="759E345E"/>
    <w:rsid w:val="76041AE6"/>
    <w:rsid w:val="7BA437A3"/>
    <w:rsid w:val="7BF5023D"/>
    <w:rsid w:val="7F3A3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870</Words>
  <Characters>991</Characters>
  <Lines>9</Lines>
  <Paragraphs>2</Paragraphs>
  <TotalTime>29</TotalTime>
  <ScaleCrop>false</ScaleCrop>
  <LinksUpToDate>false</LinksUpToDate>
  <CharactersWithSpaces>1053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linxiaohong</dc:creator>
  <cp:lastModifiedBy>豆妈宝贝</cp:lastModifiedBy>
  <cp:lastPrinted>2024-11-01T02:34:00Z</cp:lastPrinted>
  <dcterms:modified xsi:type="dcterms:W3CDTF">2024-11-01T02:45:16Z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5F39C6B5FF9B473C85B7F9E3BB3C8EE9</vt:lpwstr>
  </property>
</Properties>
</file>