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782" w:tblpY="2028"/>
        <w:tblOverlap w:val="never"/>
        <w:tblW w:w="525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3"/>
        <w:gridCol w:w="1754"/>
        <w:gridCol w:w="640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参赛材料</w:t>
            </w:r>
          </w:p>
        </w:tc>
        <w:tc>
          <w:tcPr>
            <w:tcW w:w="357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具体要求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8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hint="eastAsia" w:ascii="Calibri" w:hAnsi="Calibri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inherit" w:hAnsi="inherit" w:eastAsia="宋体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参赛材料封面</w:t>
            </w:r>
          </w:p>
        </w:tc>
        <w:tc>
          <w:tcPr>
            <w:tcW w:w="35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第一行：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年度韶关学院青年教师教学竞赛决赛参赛材料（页面左上角，二号，宋体）；</w:t>
            </w:r>
          </w:p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第二行：课程名称，例如遗传学（页面三分之一处居中，初号，宋体）；</w:t>
            </w:r>
          </w:p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第三行：参赛组别，例如文科组（页面二分之一处居中，一号，宋体）。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8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hint="eastAsia" w:ascii="Calibri" w:hAnsi="Calibri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inherit" w:hAnsi="inherit" w:eastAsia="宋体" w:cs="Times New Roman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课程标准</w:t>
            </w:r>
          </w:p>
        </w:tc>
        <w:tc>
          <w:tcPr>
            <w:tcW w:w="35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课程标准主要包含课程名称、基本信息（课程性质、教学时数、学分、学生对象）、课程简介、课程目标、课程内容与教学安排、课程评价、建议阅读文献等要素。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48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hint="eastAsia" w:ascii="Calibri" w:hAnsi="Calibri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inherit" w:hAnsi="inherit" w:eastAsia="宋体" w:cs="Times New Roman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教学节段目录</w:t>
            </w:r>
          </w:p>
        </w:tc>
        <w:tc>
          <w:tcPr>
            <w:tcW w:w="35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inherit" w:hAnsi="inherit" w:eastAsia="宋体" w:cs="Times New Roman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个教学节段的目录（目录范例见附件4）。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448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hint="eastAsia" w:ascii="Calibri" w:hAnsi="Calibri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inherit" w:hAnsi="inherit" w:eastAsia="宋体" w:cs="Times New Roman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教学设计</w:t>
            </w:r>
          </w:p>
        </w:tc>
        <w:tc>
          <w:tcPr>
            <w:tcW w:w="35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inherit" w:hAnsi="inherit" w:eastAsia="宋体" w:cs="Times New Roman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个学时的教学设计方案，格式为PDF文档通用格式。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8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hint="eastAsia" w:ascii="Calibri" w:hAnsi="Calibri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inherit" w:hAnsi="inherit" w:eastAsia="宋体" w:cs="Times New Roman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教学节段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PPT</w:t>
            </w:r>
          </w:p>
        </w:tc>
        <w:tc>
          <w:tcPr>
            <w:tcW w:w="357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与教学设计相对应的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个教学节段的PPT，显示比例4:3。</w:t>
            </w:r>
          </w:p>
          <w:p>
            <w:pPr>
              <w:widowControl/>
              <w:spacing w:line="480" w:lineRule="atLeast"/>
              <w:jc w:val="center"/>
              <w:textAlignment w:val="baseline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除封面外，其它材料正文一级标题用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3号黑体加粗；二级标题用4号黑体加粗；三级标题用小4号黑体加粗。正文内容用小4号宋体，1.5倍行距。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0" w:hRule="atLeast"/>
        </w:trPr>
        <w:tc>
          <w:tcPr>
            <w:tcW w:w="5000" w:type="pct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480" w:lineRule="atLeast"/>
              <w:jc w:val="both"/>
              <w:textAlignment w:val="baseline"/>
              <w:rPr>
                <w:rFonts w:ascii="inherit" w:hAnsi="inherit" w:eastAsia="宋体" w:cs="Times New Roman"/>
                <w:kern w:val="0"/>
                <w:sz w:val="24"/>
                <w:szCs w:val="24"/>
              </w:rPr>
            </w:pPr>
            <w:r>
              <w:rPr>
                <w:rFonts w:ascii="inherit" w:hAnsi="inherit" w:eastAsia="宋体" w:cs="Times New Roman"/>
                <w:kern w:val="0"/>
                <w:sz w:val="24"/>
                <w:szCs w:val="24"/>
              </w:rPr>
              <w:t>注：</w:t>
            </w:r>
          </w:p>
          <w:p>
            <w:pPr>
              <w:widowControl/>
              <w:numPr>
                <w:ilvl w:val="0"/>
                <w:numId w:val="1"/>
              </w:numPr>
              <w:spacing w:line="480" w:lineRule="atLeast"/>
              <w:ind w:left="425" w:leftChars="0" w:hanging="425" w:firstLineChars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15"/>
                <w:kern w:val="0"/>
                <w:sz w:val="21"/>
                <w:szCs w:val="21"/>
              </w:rPr>
              <w:t>每名参赛教师应设置单独文件夹存放上述</w:t>
            </w:r>
            <w:r>
              <w:rPr>
                <w:rFonts w:hint="eastAsia" w:asciiTheme="minorEastAsia" w:hAnsiTheme="minorEastAsia" w:cstheme="minorEastAsia"/>
                <w:color w:val="000000"/>
                <w:spacing w:val="15"/>
                <w:kern w:val="0"/>
                <w:sz w:val="21"/>
                <w:szCs w:val="21"/>
                <w:lang w:eastAsia="zh-CN"/>
              </w:rPr>
              <w:t>1-5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15"/>
                <w:kern w:val="0"/>
                <w:sz w:val="21"/>
                <w:szCs w:val="21"/>
              </w:rPr>
              <w:t>项材料，文件命名格式：所在单位+组别+姓名。</w:t>
            </w:r>
          </w:p>
          <w:p>
            <w:pPr>
              <w:widowControl/>
              <w:numPr>
                <w:ilvl w:val="0"/>
                <w:numId w:val="1"/>
              </w:numPr>
              <w:spacing w:line="480" w:lineRule="atLeast"/>
              <w:ind w:left="425" w:leftChars="0" w:hanging="425" w:firstLineChars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15"/>
                <w:kern w:val="0"/>
                <w:sz w:val="21"/>
                <w:szCs w:val="21"/>
              </w:rPr>
              <w:t>每名参赛教师对照电子材料清单</w:t>
            </w:r>
            <w:r>
              <w:rPr>
                <w:rFonts w:hint="eastAsia" w:asciiTheme="minorEastAsia" w:hAnsiTheme="minorEastAsia" w:cstheme="minorEastAsia"/>
                <w:color w:val="000000"/>
                <w:spacing w:val="15"/>
                <w:kern w:val="0"/>
                <w:sz w:val="21"/>
                <w:szCs w:val="21"/>
                <w:lang w:eastAsia="zh-CN"/>
              </w:rPr>
              <w:t>1-5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15"/>
                <w:kern w:val="0"/>
                <w:sz w:val="21"/>
                <w:szCs w:val="21"/>
              </w:rPr>
              <w:t>项准备纸质材料1式7份，按照“封面-课程标准-教学节段目录-教学设计-教学节段PPT”的顺序成套装订，并将7套材料放入一个档案袋中，并在档案袋封面标注“所在单位+组别+姓名”</w:t>
            </w:r>
          </w:p>
          <w:p>
            <w:pPr>
              <w:widowControl/>
              <w:numPr>
                <w:ilvl w:val="0"/>
                <w:numId w:val="1"/>
              </w:numPr>
              <w:shd w:val="clear" w:color="auto" w:fill="FFFFFF"/>
              <w:spacing w:line="480" w:lineRule="atLeast"/>
              <w:ind w:left="425" w:leftChars="0" w:hanging="425" w:firstLineChars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15"/>
                <w:kern w:val="0"/>
                <w:sz w:val="21"/>
                <w:szCs w:val="21"/>
              </w:rPr>
              <w:t>打印参赛PPT材料时，每张A4纸建议容纳PPT不超过四张，以免图文太小影响专家评审。</w:t>
            </w:r>
          </w:p>
          <w:p>
            <w:pPr>
              <w:widowControl/>
              <w:numPr>
                <w:ilvl w:val="0"/>
                <w:numId w:val="1"/>
              </w:numPr>
              <w:shd w:val="clear" w:color="auto" w:fill="FFFFFF"/>
              <w:spacing w:line="480" w:lineRule="atLeast"/>
              <w:ind w:left="425" w:leftChars="0" w:hanging="425" w:firstLineChars="0"/>
              <w:jc w:val="both"/>
              <w:textAlignment w:val="baseline"/>
              <w:rPr>
                <w:rFonts w:hint="eastAsia" w:ascii="inherit" w:hAnsi="inherit" w:eastAsia="宋体" w:cs="宋体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15"/>
                <w:kern w:val="0"/>
                <w:sz w:val="21"/>
                <w:szCs w:val="21"/>
              </w:rPr>
              <w:t>正式提交的各选手参赛材料，除电子材料文件夹、纸质材料文件袋封面外，不得再次出现选手姓名等个人信息，否则将给予扣分处理。</w:t>
            </w:r>
          </w:p>
        </w:tc>
      </w:tr>
    </w:tbl>
    <w:p>
      <w:pPr>
        <w:widowControl/>
        <w:shd w:val="clear" w:color="auto" w:fill="FFFFFF"/>
        <w:spacing w:line="480" w:lineRule="atLeast"/>
        <w:ind w:firstLine="480"/>
        <w:jc w:val="left"/>
        <w:textAlignment w:val="baseline"/>
      </w:pPr>
      <w:r>
        <w:rPr>
          <w:rFonts w:hint="eastAsia" w:ascii="inherit" w:hAnsi="inherit" w:eastAsia="宋体" w:cs="宋体"/>
          <w:b/>
          <w:bCs/>
          <w:color w:val="000000"/>
          <w:spacing w:val="15"/>
          <w:kern w:val="0"/>
          <w:sz w:val="24"/>
          <w:szCs w:val="24"/>
          <w:lang w:val="en-US" w:eastAsia="zh-CN"/>
        </w:rPr>
        <w:t>附件9：参赛教师提交材料清单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8A1F06"/>
    <w:multiLevelType w:val="singleLevel"/>
    <w:tmpl w:val="5F8A1F0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YTEwMTA3ZjhhNGU2M2I3MzYxMzU5Y2ZhOGJhY2QifQ=="/>
  </w:docVars>
  <w:rsids>
    <w:rsidRoot w:val="6C5A1629"/>
    <w:rsid w:val="04623E3F"/>
    <w:rsid w:val="076F2E7B"/>
    <w:rsid w:val="1A361CF4"/>
    <w:rsid w:val="37175D10"/>
    <w:rsid w:val="4D0C103C"/>
    <w:rsid w:val="4D8B414D"/>
    <w:rsid w:val="6C5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2023-09-15T03:36:00Z</dcterms:created>
  <dc:creator>Lenovo</dc:creator>
  <cp:lastModifiedBy>Lenovo</cp:lastModifiedBy>
  <dcterms:modified xsi:type="dcterms:W3CDTF">2023-09-15T07:12:11Z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8EAF6173668041E7B21FAAA1DCFD3C00_11</vt:lpwstr>
  </property>
</Properties>
</file>